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FDDC" w14:textId="36F14ED9" w:rsidR="004F37F7" w:rsidRDefault="004F37F7" w:rsidP="00076756">
      <w:pPr>
        <w:spacing w:before="100" w:beforeAutospacing="1" w:after="100" w:afterAutospacing="1"/>
        <w:jc w:val="center"/>
        <w:rPr>
          <w:rStyle w:val="Strong"/>
          <w:rFonts w:asciiTheme="minorHAnsi" w:hAnsiTheme="minorHAnsi" w:cs="Arial"/>
          <w:b w:val="0"/>
          <w:sz w:val="28"/>
          <w:szCs w:val="28"/>
        </w:rPr>
      </w:pPr>
      <w:bookmarkStart w:id="0" w:name="_GoBack"/>
      <w:bookmarkEnd w:id="0"/>
    </w:p>
    <w:p w14:paraId="771B82DE" w14:textId="4A913745" w:rsidR="00A254CE" w:rsidRDefault="008311E4" w:rsidP="00A254CE">
      <w:pPr>
        <w:jc w:val="center"/>
        <w:rPr>
          <w:rFonts w:ascii="Arial" w:hAnsi="Arial" w:cs="Arial"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  <w:shd w:val="clear" w:color="auto" w:fill="FFFFFF"/>
        </w:rPr>
        <w:t>Announcements</w:t>
      </w:r>
      <w:r w:rsidR="00707668">
        <w:rPr>
          <w:rFonts w:ascii="Arial" w:hAnsi="Arial" w:cs="Arial"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</w:p>
    <w:p w14:paraId="0E0B4D01" w14:textId="245447D9" w:rsidR="00865348" w:rsidRPr="008A1FEE" w:rsidRDefault="002A1D41" w:rsidP="00F5217B">
      <w:pPr>
        <w:rPr>
          <w:rFonts w:ascii="Arial" w:hAnsi="Arial" w:cs="Arial"/>
          <w:sz w:val="32"/>
          <w:szCs w:val="32"/>
        </w:rPr>
      </w:pPr>
      <w:r w:rsidRPr="002B0FC2">
        <w:rPr>
          <w:rFonts w:ascii="Arial" w:hAnsi="Arial" w:cs="Arial"/>
          <w:sz w:val="32"/>
          <w:szCs w:val="32"/>
        </w:rPr>
        <w:t xml:space="preserve"> </w:t>
      </w:r>
      <w:r w:rsidR="00921310" w:rsidRPr="002B0FC2">
        <w:rPr>
          <w:rFonts w:ascii="Arial" w:hAnsi="Arial" w:cs="Arial"/>
          <w:sz w:val="32"/>
          <w:szCs w:val="32"/>
        </w:rPr>
        <w:t xml:space="preserve">  </w:t>
      </w:r>
    </w:p>
    <w:p w14:paraId="3DD7B719" w14:textId="77777777" w:rsidR="00104AC6" w:rsidRPr="00104AC6" w:rsidRDefault="00104AC6" w:rsidP="00104AC6">
      <w:pPr>
        <w:shd w:val="clear" w:color="auto" w:fill="FFFFFF"/>
        <w:textAlignment w:val="baseline"/>
        <w:rPr>
          <w:rFonts w:ascii="Arial" w:hAnsi="Arial" w:cs="Arial"/>
          <w:sz w:val="32"/>
          <w:szCs w:val="32"/>
        </w:rPr>
      </w:pPr>
    </w:p>
    <w:p w14:paraId="35C9C9D3" w14:textId="3C9FA70E" w:rsidR="00104AC6" w:rsidRPr="00104AC6" w:rsidRDefault="00104AC6" w:rsidP="00104AC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auto"/>
          <w:sz w:val="32"/>
          <w:szCs w:val="32"/>
        </w:rPr>
      </w:pPr>
      <w:r w:rsidRPr="00104AC6">
        <w:rPr>
          <w:rFonts w:ascii="Arial" w:hAnsi="Arial" w:cs="Arial"/>
          <w:sz w:val="32"/>
          <w:szCs w:val="32"/>
        </w:rPr>
        <w:t xml:space="preserve">Our Legion of Mary </w:t>
      </w:r>
      <w:r>
        <w:rPr>
          <w:rFonts w:ascii="Arial" w:hAnsi="Arial" w:cs="Arial"/>
          <w:sz w:val="32"/>
          <w:szCs w:val="32"/>
        </w:rPr>
        <w:t>g</w:t>
      </w:r>
      <w:r w:rsidRPr="00104A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roup has started a program aimed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to promote</w:t>
      </w:r>
    </w:p>
    <w:p w14:paraId="7BCF6273" w14:textId="0A4462D6" w:rsidR="00104AC6" w:rsidRDefault="00104AC6" w:rsidP="00104AC6">
      <w:pPr>
        <w:ind w:left="720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 w:rsidRPr="00104A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family prayer, it is called the “At Home Family Rosary”. 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</w:t>
      </w:r>
      <w:r w:rsidRPr="00104A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At a date and time of your choosing, a Legion of Mary prayer team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</w:t>
      </w:r>
      <w:r w:rsidRPr="00104A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will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pray the </w:t>
      </w:r>
      <w:r w:rsidRPr="00104A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rosary with your family.  </w:t>
      </w:r>
      <w:r w:rsidR="00245F92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Prayer will be done </w:t>
      </w:r>
      <w:r w:rsidRPr="00104A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over the phone to adhere to COVID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safety </w:t>
      </w:r>
      <w:r w:rsidRPr="00104A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concerns.  This is a great way to introduce your family to the rosary and to foster family prayer! 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Please check out our parish website for sign up information.</w:t>
      </w:r>
    </w:p>
    <w:p w14:paraId="7C9050E7" w14:textId="477CB1B7" w:rsidR="00245F92" w:rsidRDefault="00245F92" w:rsidP="00104AC6">
      <w:pPr>
        <w:ind w:left="720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14:paraId="349DE0D6" w14:textId="5CF2ADFF" w:rsidR="00245F92" w:rsidRDefault="00245F92" w:rsidP="00245F92">
      <w:pPr>
        <w:pStyle w:val="ListParagraph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 w:rsidRPr="00245F92">
        <w:rPr>
          <w:rFonts w:ascii="Arial" w:eastAsiaTheme="minorEastAsia" w:hAnsi="Arial" w:cs="Arial"/>
          <w:b/>
          <w:i/>
          <w:color w:val="000000" w:themeColor="text1"/>
          <w:kern w:val="24"/>
          <w:sz w:val="32"/>
          <w:szCs w:val="32"/>
        </w:rPr>
        <w:t>(At 5pm and 8:30 only)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We will have Children’s Liturgy of the Word at the 11:15 Mass this Sunday.  Parents must escort and sign their children in the church hall prior to Mass and follow safety protocols.  </w:t>
      </w:r>
    </w:p>
    <w:p w14:paraId="27C74DD5" w14:textId="77777777" w:rsidR="00245F92" w:rsidRPr="00245F92" w:rsidRDefault="00245F92" w:rsidP="00245F92">
      <w:pPr>
        <w:pStyle w:val="ListParagraph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14:paraId="1F0F3A44" w14:textId="13842FCD" w:rsidR="00855311" w:rsidRDefault="00855311" w:rsidP="003E5DC6">
      <w:pPr>
        <w:pStyle w:val="ListParagraph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 w:rsidRPr="003E5D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Monday, November 2</w:t>
      </w:r>
      <w:r w:rsidR="003E5DC6" w:rsidRPr="003E5DC6">
        <w:rPr>
          <w:rFonts w:ascii="Arial" w:eastAsiaTheme="minorEastAsia" w:hAnsi="Arial" w:cs="Arial"/>
          <w:color w:val="000000" w:themeColor="text1"/>
          <w:kern w:val="24"/>
          <w:sz w:val="32"/>
          <w:szCs w:val="32"/>
          <w:vertAlign w:val="superscript"/>
        </w:rPr>
        <w:t>nd</w:t>
      </w:r>
      <w:r w:rsidR="003E5D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</w:t>
      </w:r>
      <w:r w:rsidRPr="003E5D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is All Souls Day.  At </w:t>
      </w:r>
      <w:r w:rsidR="00245F92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the 8:30 </w:t>
      </w:r>
      <w:r w:rsidRPr="003E5D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Mass, </w:t>
      </w:r>
      <w:r w:rsidR="003E5DC6" w:rsidRPr="003E5DC6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we will be remembering all of our parish family members who died during this past year.  Their names will be read during the Prayer of</w:t>
      </w:r>
      <w:r w:rsidR="00034A4E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the Faithful. </w:t>
      </w:r>
      <w:r w:rsidR="00245F92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All are invited to attend.  </w:t>
      </w:r>
      <w:r w:rsidR="00034A4E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Also, during November </w:t>
      </w:r>
      <w:r w:rsidR="00FE0C45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names will be added to our blue </w:t>
      </w:r>
      <w:r w:rsidR="00034A4E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Memorial Book in the sanctuary</w:t>
      </w:r>
      <w:r w:rsidR="00FE0C45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.  If you would like to have the names of your deceased friends and family added, please contact the parish office by phone or email.  </w:t>
      </w:r>
      <w:r w:rsidR="00034A4E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   </w:t>
      </w:r>
    </w:p>
    <w:p w14:paraId="49DA819F" w14:textId="2BB15770" w:rsidR="00034A4E" w:rsidRDefault="00034A4E" w:rsidP="00034A4E">
      <w:pP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14:paraId="2E3A7AF2" w14:textId="561A7AAB" w:rsidR="00245F92" w:rsidRDefault="00245F92" w:rsidP="00245F92">
      <w:pPr>
        <w:pStyle w:val="ListParagraph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Friday, Nov 6</w:t>
      </w:r>
      <w:r w:rsidRPr="00245F92">
        <w:rPr>
          <w:rFonts w:ascii="Arial" w:eastAsiaTheme="minorEastAsia" w:hAnsi="Arial" w:cs="Arial"/>
          <w:color w:val="000000" w:themeColor="text1"/>
          <w:kern w:val="24"/>
          <w:sz w:val="32"/>
          <w:szCs w:val="32"/>
          <w:vertAlign w:val="superscript"/>
        </w:rPr>
        <w:t>th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is First Friday.   All invited to join us for Mass at 8:30 and Eucharistic Adoration until 12:00.  If you are able to sign up for a time slot for Adoration, please contact the parish office.   </w:t>
      </w:r>
    </w:p>
    <w:p w14:paraId="59C70778" w14:textId="77777777" w:rsidR="00660EFF" w:rsidRPr="00660EFF" w:rsidRDefault="00660EFF" w:rsidP="00660EFF">
      <w:pPr>
        <w:pStyle w:val="ListParagraph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14:paraId="2458406A" w14:textId="763ECDE9" w:rsidR="00245F92" w:rsidRPr="00245F92" w:rsidRDefault="00660EFF" w:rsidP="00660EFF">
      <w:pPr>
        <w:pStyle w:val="ListParagraph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We will celebrate Mass at 8:30 on Wednesday, Nov 11</w:t>
      </w:r>
      <w:r w:rsidRPr="00660EFF">
        <w:rPr>
          <w:rFonts w:ascii="Arial" w:eastAsiaTheme="minorEastAsia" w:hAnsi="Arial" w:cs="Arial"/>
          <w:color w:val="000000" w:themeColor="text1"/>
          <w:kern w:val="24"/>
          <w:sz w:val="32"/>
          <w:szCs w:val="32"/>
          <w:vertAlign w:val="superscript"/>
        </w:rPr>
        <w:t>th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Veteran’s Day.  All are welcome!</w:t>
      </w:r>
      <w:r w:rsidRPr="00245F92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</w:t>
      </w:r>
    </w:p>
    <w:p w14:paraId="481AF187" w14:textId="77777777" w:rsidR="00557CF4" w:rsidRPr="00444CC4" w:rsidRDefault="00557CF4" w:rsidP="00557CF4">
      <w:pPr>
        <w:pStyle w:val="ListParagraph"/>
        <w:rPr>
          <w:rFonts w:ascii="Arial" w:hAnsi="Arial" w:cs="Arial"/>
          <w:sz w:val="32"/>
          <w:szCs w:val="32"/>
        </w:rPr>
      </w:pPr>
    </w:p>
    <w:p w14:paraId="67608926" w14:textId="77777777" w:rsidR="008A1FEE" w:rsidRPr="00444CC4" w:rsidRDefault="008A1FEE" w:rsidP="008A1FEE">
      <w:pPr>
        <w:pStyle w:val="ListParagraph"/>
        <w:rPr>
          <w:rFonts w:ascii="Arial" w:hAnsi="Arial" w:cs="Arial"/>
          <w:sz w:val="32"/>
          <w:szCs w:val="32"/>
        </w:rPr>
      </w:pPr>
    </w:p>
    <w:p w14:paraId="6D31308C" w14:textId="266A37C5" w:rsidR="00A604C2" w:rsidRPr="00444CC4" w:rsidRDefault="00176E80" w:rsidP="00A604C2">
      <w:pPr>
        <w:pStyle w:val="ListParagraph"/>
        <w:shd w:val="clear" w:color="auto" w:fill="FFFFFF"/>
        <w:spacing w:line="221" w:lineRule="atLeast"/>
        <w:jc w:val="center"/>
        <w:rPr>
          <w:rFonts w:asciiTheme="minorHAnsi" w:hAnsiTheme="minorHAnsi" w:cs="Arial"/>
          <w:b/>
          <w:sz w:val="32"/>
          <w:szCs w:val="32"/>
        </w:rPr>
      </w:pPr>
      <w:r w:rsidRPr="00444CC4">
        <w:rPr>
          <w:rFonts w:asciiTheme="minorHAnsi" w:hAnsiTheme="minorHAnsi" w:cs="Arial"/>
          <w:b/>
          <w:sz w:val="32"/>
          <w:szCs w:val="32"/>
        </w:rPr>
        <w:t xml:space="preserve">For our bulletin and information, please check out our parish website. </w:t>
      </w:r>
      <w:r w:rsidR="00A604C2" w:rsidRPr="00444CC4">
        <w:rPr>
          <w:rFonts w:asciiTheme="minorHAnsi" w:hAnsiTheme="minorHAnsi" w:cs="Arial"/>
          <w:b/>
          <w:sz w:val="32"/>
          <w:szCs w:val="32"/>
        </w:rPr>
        <w:t>Thank you for your kind attention.</w:t>
      </w:r>
    </w:p>
    <w:sectPr w:rsidR="00A604C2" w:rsidRPr="00444CC4" w:rsidSect="00F41B0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E670" w14:textId="77777777" w:rsidR="003D5F60" w:rsidRDefault="003D5F60" w:rsidP="00924139">
      <w:r>
        <w:separator/>
      </w:r>
    </w:p>
  </w:endnote>
  <w:endnote w:type="continuationSeparator" w:id="0">
    <w:p w14:paraId="385F8D36" w14:textId="77777777" w:rsidR="003D5F60" w:rsidRDefault="003D5F60" w:rsidP="0092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9D0C" w14:textId="77777777" w:rsidR="003D5F60" w:rsidRDefault="003D5F60" w:rsidP="00924139">
      <w:r>
        <w:separator/>
      </w:r>
    </w:p>
  </w:footnote>
  <w:footnote w:type="continuationSeparator" w:id="0">
    <w:p w14:paraId="3A1B8374" w14:textId="77777777" w:rsidR="003D5F60" w:rsidRDefault="003D5F60" w:rsidP="0092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1492" w14:textId="726C7B78" w:rsidR="00E055BC" w:rsidRDefault="00BD64AE" w:rsidP="00924139">
    <w:pPr>
      <w:autoSpaceDE w:val="0"/>
      <w:autoSpaceDN w:val="0"/>
      <w:adjustRightInd w:val="0"/>
      <w:jc w:val="center"/>
      <w:rPr>
        <w:rFonts w:ascii="Futura-Bold" w:hAnsi="Futura-Bold" w:cs="Futura-Bold"/>
        <w:b/>
        <w:bCs/>
        <w:sz w:val="44"/>
        <w:szCs w:val="44"/>
      </w:rPr>
    </w:pPr>
    <w:r>
      <w:rPr>
        <w:rFonts w:ascii="Futura-Bold" w:hAnsi="Futura-Bold" w:cs="Futura-Bold"/>
        <w:b/>
        <w:bCs/>
        <w:sz w:val="44"/>
        <w:szCs w:val="44"/>
      </w:rPr>
      <w:t>All Saints Day</w:t>
    </w:r>
  </w:p>
  <w:p w14:paraId="2D45EEC5" w14:textId="1C10B836" w:rsidR="00924139" w:rsidRDefault="00EC3B77" w:rsidP="00E055BC">
    <w:pPr>
      <w:autoSpaceDE w:val="0"/>
      <w:autoSpaceDN w:val="0"/>
      <w:adjustRightInd w:val="0"/>
      <w:jc w:val="center"/>
      <w:rPr>
        <w:rFonts w:ascii="Futura-Bold" w:hAnsi="Futura-Bold" w:cs="Futura-Bold"/>
        <w:b/>
        <w:bCs/>
        <w:sz w:val="44"/>
        <w:szCs w:val="44"/>
      </w:rPr>
    </w:pPr>
    <w:r>
      <w:rPr>
        <w:rFonts w:ascii="Futura-Bold" w:hAnsi="Futura-Bold" w:cs="Futura-Bold"/>
        <w:b/>
        <w:bCs/>
        <w:sz w:val="44"/>
        <w:szCs w:val="44"/>
      </w:rPr>
      <w:t>November 1</w:t>
    </w:r>
    <w:r w:rsidR="00E055BC">
      <w:rPr>
        <w:rFonts w:ascii="Futura-Bold" w:hAnsi="Futura-Bold" w:cs="Futura-Bold"/>
        <w:b/>
        <w:bCs/>
        <w:sz w:val="44"/>
        <w:szCs w:val="44"/>
      </w:rPr>
      <w:t>, 2020</w:t>
    </w:r>
    <w:r w:rsidR="00FC53C4">
      <w:rPr>
        <w:rFonts w:ascii="Futura-Bold" w:hAnsi="Futura-Bold" w:cs="Futura-Bold"/>
        <w:b/>
        <w:bCs/>
        <w:sz w:val="44"/>
        <w:szCs w:val="44"/>
      </w:rPr>
      <w:t xml:space="preserve"> </w:t>
    </w:r>
  </w:p>
  <w:p w14:paraId="6EE5CB36" w14:textId="1F3A6933" w:rsidR="00924139" w:rsidRDefault="00924139" w:rsidP="009241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6519"/>
    <w:multiLevelType w:val="hybridMultilevel"/>
    <w:tmpl w:val="915E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AE9D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9A2"/>
    <w:multiLevelType w:val="hybridMultilevel"/>
    <w:tmpl w:val="2AAC6FA8"/>
    <w:lvl w:ilvl="0" w:tplc="BA34D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45E3"/>
    <w:multiLevelType w:val="hybridMultilevel"/>
    <w:tmpl w:val="72C20D5A"/>
    <w:lvl w:ilvl="0" w:tplc="0110FE6A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  <w:color w:val="0D186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4180"/>
    <w:multiLevelType w:val="hybridMultilevel"/>
    <w:tmpl w:val="23CE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2976"/>
    <w:multiLevelType w:val="hybridMultilevel"/>
    <w:tmpl w:val="5546ED88"/>
    <w:lvl w:ilvl="0" w:tplc="0110FE6A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  <w:color w:val="0D186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336C"/>
    <w:multiLevelType w:val="hybridMultilevel"/>
    <w:tmpl w:val="CFDCE3B4"/>
    <w:lvl w:ilvl="0" w:tplc="0110FE6A">
      <w:start w:val="1"/>
      <w:numFmt w:val="bullet"/>
      <w:lvlText w:val="†"/>
      <w:lvlJc w:val="left"/>
      <w:pPr>
        <w:ind w:left="1080" w:hanging="360"/>
      </w:pPr>
      <w:rPr>
        <w:rFonts w:ascii="Times New Roman" w:hAnsi="Times New Roman" w:cs="Times New Roman" w:hint="default"/>
        <w:color w:val="0D186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C06330"/>
    <w:multiLevelType w:val="hybridMultilevel"/>
    <w:tmpl w:val="DDBA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D37CF"/>
    <w:multiLevelType w:val="multilevel"/>
    <w:tmpl w:val="9AAA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D14A3"/>
    <w:multiLevelType w:val="hybridMultilevel"/>
    <w:tmpl w:val="D92A9B7E"/>
    <w:lvl w:ilvl="0" w:tplc="DA601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FD2AE9D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1585B"/>
    <w:multiLevelType w:val="hybridMultilevel"/>
    <w:tmpl w:val="5E4A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258BB"/>
    <w:multiLevelType w:val="hybridMultilevel"/>
    <w:tmpl w:val="D0000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5B"/>
    <w:rsid w:val="00001A21"/>
    <w:rsid w:val="00005E9C"/>
    <w:rsid w:val="00007CBB"/>
    <w:rsid w:val="00011435"/>
    <w:rsid w:val="000144AA"/>
    <w:rsid w:val="00025DF9"/>
    <w:rsid w:val="000305FA"/>
    <w:rsid w:val="00031872"/>
    <w:rsid w:val="00034A4E"/>
    <w:rsid w:val="000360A8"/>
    <w:rsid w:val="0005038D"/>
    <w:rsid w:val="00050484"/>
    <w:rsid w:val="000506BF"/>
    <w:rsid w:val="0006606C"/>
    <w:rsid w:val="00073A06"/>
    <w:rsid w:val="00076130"/>
    <w:rsid w:val="00076756"/>
    <w:rsid w:val="0007761D"/>
    <w:rsid w:val="0009367D"/>
    <w:rsid w:val="00095F00"/>
    <w:rsid w:val="0009770F"/>
    <w:rsid w:val="00097999"/>
    <w:rsid w:val="000A039A"/>
    <w:rsid w:val="000A75F7"/>
    <w:rsid w:val="000C45A5"/>
    <w:rsid w:val="000C4C74"/>
    <w:rsid w:val="000C52B9"/>
    <w:rsid w:val="000E14C4"/>
    <w:rsid w:val="000E2B0B"/>
    <w:rsid w:val="00104AC6"/>
    <w:rsid w:val="00111ED8"/>
    <w:rsid w:val="00112796"/>
    <w:rsid w:val="001160F4"/>
    <w:rsid w:val="00127FD5"/>
    <w:rsid w:val="00137591"/>
    <w:rsid w:val="001400AA"/>
    <w:rsid w:val="001469D1"/>
    <w:rsid w:val="0015264D"/>
    <w:rsid w:val="00153D1C"/>
    <w:rsid w:val="00155C9A"/>
    <w:rsid w:val="0016011D"/>
    <w:rsid w:val="0016274F"/>
    <w:rsid w:val="001701A5"/>
    <w:rsid w:val="00171368"/>
    <w:rsid w:val="00174899"/>
    <w:rsid w:val="00176E80"/>
    <w:rsid w:val="00182240"/>
    <w:rsid w:val="00186D6B"/>
    <w:rsid w:val="00195573"/>
    <w:rsid w:val="001A3D3A"/>
    <w:rsid w:val="001A7650"/>
    <w:rsid w:val="001A7C48"/>
    <w:rsid w:val="001B05C7"/>
    <w:rsid w:val="001D43E5"/>
    <w:rsid w:val="001F34CD"/>
    <w:rsid w:val="001F3C43"/>
    <w:rsid w:val="001F4F0A"/>
    <w:rsid w:val="0021706E"/>
    <w:rsid w:val="00234200"/>
    <w:rsid w:val="00241B97"/>
    <w:rsid w:val="002426F4"/>
    <w:rsid w:val="002448C6"/>
    <w:rsid w:val="00245F92"/>
    <w:rsid w:val="002475F3"/>
    <w:rsid w:val="00254B2D"/>
    <w:rsid w:val="00262DB2"/>
    <w:rsid w:val="0027023D"/>
    <w:rsid w:val="00273237"/>
    <w:rsid w:val="0029725F"/>
    <w:rsid w:val="00297DE5"/>
    <w:rsid w:val="002A1D41"/>
    <w:rsid w:val="002A2ADE"/>
    <w:rsid w:val="002A6226"/>
    <w:rsid w:val="002B0FC2"/>
    <w:rsid w:val="002C0988"/>
    <w:rsid w:val="002D0FC7"/>
    <w:rsid w:val="002D7BC8"/>
    <w:rsid w:val="002E37E4"/>
    <w:rsid w:val="002F245C"/>
    <w:rsid w:val="0031340A"/>
    <w:rsid w:val="00315302"/>
    <w:rsid w:val="00323970"/>
    <w:rsid w:val="003344CB"/>
    <w:rsid w:val="00340C18"/>
    <w:rsid w:val="00346557"/>
    <w:rsid w:val="00352AEC"/>
    <w:rsid w:val="00352E49"/>
    <w:rsid w:val="00352F96"/>
    <w:rsid w:val="00354C72"/>
    <w:rsid w:val="00362087"/>
    <w:rsid w:val="0036215E"/>
    <w:rsid w:val="0036234E"/>
    <w:rsid w:val="00365EB9"/>
    <w:rsid w:val="0037097C"/>
    <w:rsid w:val="00375997"/>
    <w:rsid w:val="00376CC9"/>
    <w:rsid w:val="00377911"/>
    <w:rsid w:val="00377CB6"/>
    <w:rsid w:val="00377ECE"/>
    <w:rsid w:val="00380F9E"/>
    <w:rsid w:val="0039464C"/>
    <w:rsid w:val="00396CEB"/>
    <w:rsid w:val="003A25CE"/>
    <w:rsid w:val="003A4BCE"/>
    <w:rsid w:val="003A58E1"/>
    <w:rsid w:val="003B0DF6"/>
    <w:rsid w:val="003B14FE"/>
    <w:rsid w:val="003B516B"/>
    <w:rsid w:val="003C573C"/>
    <w:rsid w:val="003C6F68"/>
    <w:rsid w:val="003D0A2D"/>
    <w:rsid w:val="003D3952"/>
    <w:rsid w:val="003D5F60"/>
    <w:rsid w:val="003E5DC6"/>
    <w:rsid w:val="003E61BB"/>
    <w:rsid w:val="00404120"/>
    <w:rsid w:val="00405572"/>
    <w:rsid w:val="0040575B"/>
    <w:rsid w:val="004212A7"/>
    <w:rsid w:val="00431A6F"/>
    <w:rsid w:val="00433015"/>
    <w:rsid w:val="00444CC4"/>
    <w:rsid w:val="0044589C"/>
    <w:rsid w:val="00450F7D"/>
    <w:rsid w:val="00463930"/>
    <w:rsid w:val="00467298"/>
    <w:rsid w:val="00470EFA"/>
    <w:rsid w:val="00475C05"/>
    <w:rsid w:val="00483D46"/>
    <w:rsid w:val="00491E54"/>
    <w:rsid w:val="00492635"/>
    <w:rsid w:val="004958B0"/>
    <w:rsid w:val="00495F2B"/>
    <w:rsid w:val="004A0FB0"/>
    <w:rsid w:val="004A1EF9"/>
    <w:rsid w:val="004A28B5"/>
    <w:rsid w:val="004A4FE0"/>
    <w:rsid w:val="004D375F"/>
    <w:rsid w:val="004D75DD"/>
    <w:rsid w:val="004E2F78"/>
    <w:rsid w:val="004E728F"/>
    <w:rsid w:val="004F37F7"/>
    <w:rsid w:val="004F6DBB"/>
    <w:rsid w:val="00501B0C"/>
    <w:rsid w:val="00510D29"/>
    <w:rsid w:val="005416E3"/>
    <w:rsid w:val="00544E3B"/>
    <w:rsid w:val="005450B9"/>
    <w:rsid w:val="005453F7"/>
    <w:rsid w:val="00551C77"/>
    <w:rsid w:val="00557CF4"/>
    <w:rsid w:val="005652A0"/>
    <w:rsid w:val="00570C04"/>
    <w:rsid w:val="005718E1"/>
    <w:rsid w:val="00571946"/>
    <w:rsid w:val="005867B1"/>
    <w:rsid w:val="00593D32"/>
    <w:rsid w:val="00595856"/>
    <w:rsid w:val="0059644B"/>
    <w:rsid w:val="005A7697"/>
    <w:rsid w:val="005B1188"/>
    <w:rsid w:val="005B11A0"/>
    <w:rsid w:val="005B2446"/>
    <w:rsid w:val="005B723E"/>
    <w:rsid w:val="005D1921"/>
    <w:rsid w:val="00602D18"/>
    <w:rsid w:val="00605FCA"/>
    <w:rsid w:val="00606A36"/>
    <w:rsid w:val="006155B3"/>
    <w:rsid w:val="0061685B"/>
    <w:rsid w:val="0061720A"/>
    <w:rsid w:val="006243DD"/>
    <w:rsid w:val="00627C56"/>
    <w:rsid w:val="00631C36"/>
    <w:rsid w:val="00632E90"/>
    <w:rsid w:val="00633DCB"/>
    <w:rsid w:val="0064534E"/>
    <w:rsid w:val="006517D7"/>
    <w:rsid w:val="006545DF"/>
    <w:rsid w:val="00660EFF"/>
    <w:rsid w:val="00660F08"/>
    <w:rsid w:val="00672F6A"/>
    <w:rsid w:val="006730DD"/>
    <w:rsid w:val="0068121A"/>
    <w:rsid w:val="00681263"/>
    <w:rsid w:val="00681688"/>
    <w:rsid w:val="00683B70"/>
    <w:rsid w:val="00694480"/>
    <w:rsid w:val="00696302"/>
    <w:rsid w:val="006A0E7D"/>
    <w:rsid w:val="006A7C79"/>
    <w:rsid w:val="006B5FA7"/>
    <w:rsid w:val="006B6FFD"/>
    <w:rsid w:val="006C0F26"/>
    <w:rsid w:val="006C2201"/>
    <w:rsid w:val="006E4E13"/>
    <w:rsid w:val="006F3916"/>
    <w:rsid w:val="006F7EFA"/>
    <w:rsid w:val="00705932"/>
    <w:rsid w:val="00707668"/>
    <w:rsid w:val="007115EA"/>
    <w:rsid w:val="0071189B"/>
    <w:rsid w:val="00712522"/>
    <w:rsid w:val="00712F52"/>
    <w:rsid w:val="00731E6A"/>
    <w:rsid w:val="0073272B"/>
    <w:rsid w:val="007328DA"/>
    <w:rsid w:val="00733A28"/>
    <w:rsid w:val="0073660A"/>
    <w:rsid w:val="00760E95"/>
    <w:rsid w:val="00766204"/>
    <w:rsid w:val="00771230"/>
    <w:rsid w:val="00771646"/>
    <w:rsid w:val="00774595"/>
    <w:rsid w:val="00774B9B"/>
    <w:rsid w:val="007953DC"/>
    <w:rsid w:val="00795EC0"/>
    <w:rsid w:val="007978DC"/>
    <w:rsid w:val="007A3815"/>
    <w:rsid w:val="007B1D5D"/>
    <w:rsid w:val="007C6214"/>
    <w:rsid w:val="007D2A36"/>
    <w:rsid w:val="00801CE0"/>
    <w:rsid w:val="00820474"/>
    <w:rsid w:val="008308FD"/>
    <w:rsid w:val="008311E4"/>
    <w:rsid w:val="008312EC"/>
    <w:rsid w:val="008313C9"/>
    <w:rsid w:val="008331BB"/>
    <w:rsid w:val="00841CE7"/>
    <w:rsid w:val="00852DF0"/>
    <w:rsid w:val="00855311"/>
    <w:rsid w:val="00865348"/>
    <w:rsid w:val="00874F5E"/>
    <w:rsid w:val="00875763"/>
    <w:rsid w:val="00882BA5"/>
    <w:rsid w:val="00884990"/>
    <w:rsid w:val="008A16C6"/>
    <w:rsid w:val="008A1FEE"/>
    <w:rsid w:val="008D4E74"/>
    <w:rsid w:val="008E78B3"/>
    <w:rsid w:val="009160E0"/>
    <w:rsid w:val="00921310"/>
    <w:rsid w:val="00924139"/>
    <w:rsid w:val="00944B4C"/>
    <w:rsid w:val="0095028D"/>
    <w:rsid w:val="0095110E"/>
    <w:rsid w:val="009546CF"/>
    <w:rsid w:val="009663A4"/>
    <w:rsid w:val="009671BE"/>
    <w:rsid w:val="00977F5C"/>
    <w:rsid w:val="009833A5"/>
    <w:rsid w:val="00987C91"/>
    <w:rsid w:val="00990384"/>
    <w:rsid w:val="009A09E0"/>
    <w:rsid w:val="009A6384"/>
    <w:rsid w:val="009C4101"/>
    <w:rsid w:val="009C7BF0"/>
    <w:rsid w:val="009D4129"/>
    <w:rsid w:val="009E2C94"/>
    <w:rsid w:val="009F7675"/>
    <w:rsid w:val="00A020B2"/>
    <w:rsid w:val="00A11D23"/>
    <w:rsid w:val="00A234BD"/>
    <w:rsid w:val="00A254CE"/>
    <w:rsid w:val="00A2717E"/>
    <w:rsid w:val="00A3461D"/>
    <w:rsid w:val="00A35C68"/>
    <w:rsid w:val="00A36002"/>
    <w:rsid w:val="00A40467"/>
    <w:rsid w:val="00A41463"/>
    <w:rsid w:val="00A500CA"/>
    <w:rsid w:val="00A604C2"/>
    <w:rsid w:val="00A740C7"/>
    <w:rsid w:val="00A80572"/>
    <w:rsid w:val="00A81DFA"/>
    <w:rsid w:val="00A90417"/>
    <w:rsid w:val="00AB510D"/>
    <w:rsid w:val="00AC06DB"/>
    <w:rsid w:val="00AD307F"/>
    <w:rsid w:val="00AE7538"/>
    <w:rsid w:val="00B041DE"/>
    <w:rsid w:val="00B55542"/>
    <w:rsid w:val="00B562B6"/>
    <w:rsid w:val="00B70FDD"/>
    <w:rsid w:val="00B74188"/>
    <w:rsid w:val="00B843CB"/>
    <w:rsid w:val="00B87E32"/>
    <w:rsid w:val="00B910E9"/>
    <w:rsid w:val="00B922A3"/>
    <w:rsid w:val="00BC5219"/>
    <w:rsid w:val="00BD45C3"/>
    <w:rsid w:val="00BD64AE"/>
    <w:rsid w:val="00BD64F3"/>
    <w:rsid w:val="00BE48BA"/>
    <w:rsid w:val="00BF4BDB"/>
    <w:rsid w:val="00BF7779"/>
    <w:rsid w:val="00BF7FBC"/>
    <w:rsid w:val="00C03221"/>
    <w:rsid w:val="00C1389E"/>
    <w:rsid w:val="00C240C7"/>
    <w:rsid w:val="00C345E5"/>
    <w:rsid w:val="00C41311"/>
    <w:rsid w:val="00C503FD"/>
    <w:rsid w:val="00C52426"/>
    <w:rsid w:val="00C64827"/>
    <w:rsid w:val="00C77A93"/>
    <w:rsid w:val="00C9478C"/>
    <w:rsid w:val="00CB53B2"/>
    <w:rsid w:val="00CC2BCA"/>
    <w:rsid w:val="00CD1CF9"/>
    <w:rsid w:val="00CE5F07"/>
    <w:rsid w:val="00CE7833"/>
    <w:rsid w:val="00CF5ECC"/>
    <w:rsid w:val="00CF7EC7"/>
    <w:rsid w:val="00D072AE"/>
    <w:rsid w:val="00D41DD8"/>
    <w:rsid w:val="00D41E70"/>
    <w:rsid w:val="00D42EE4"/>
    <w:rsid w:val="00D44C3F"/>
    <w:rsid w:val="00D503F3"/>
    <w:rsid w:val="00D55FD5"/>
    <w:rsid w:val="00D57BF6"/>
    <w:rsid w:val="00D61547"/>
    <w:rsid w:val="00D8530D"/>
    <w:rsid w:val="00D8541D"/>
    <w:rsid w:val="00D96BAA"/>
    <w:rsid w:val="00DA3687"/>
    <w:rsid w:val="00DB452E"/>
    <w:rsid w:val="00DB60FC"/>
    <w:rsid w:val="00DD08CD"/>
    <w:rsid w:val="00DD5DD4"/>
    <w:rsid w:val="00DE1E51"/>
    <w:rsid w:val="00DE6E06"/>
    <w:rsid w:val="00DF34EA"/>
    <w:rsid w:val="00E0096B"/>
    <w:rsid w:val="00E055BC"/>
    <w:rsid w:val="00E27768"/>
    <w:rsid w:val="00E53789"/>
    <w:rsid w:val="00E560E0"/>
    <w:rsid w:val="00E562D8"/>
    <w:rsid w:val="00E57663"/>
    <w:rsid w:val="00E71100"/>
    <w:rsid w:val="00E9792D"/>
    <w:rsid w:val="00E97FF1"/>
    <w:rsid w:val="00EC3B77"/>
    <w:rsid w:val="00EC3D80"/>
    <w:rsid w:val="00ED106B"/>
    <w:rsid w:val="00ED19E8"/>
    <w:rsid w:val="00ED564D"/>
    <w:rsid w:val="00EF05D1"/>
    <w:rsid w:val="00EF36B9"/>
    <w:rsid w:val="00F01C24"/>
    <w:rsid w:val="00F22D8C"/>
    <w:rsid w:val="00F41B06"/>
    <w:rsid w:val="00F5217B"/>
    <w:rsid w:val="00F522F5"/>
    <w:rsid w:val="00F54175"/>
    <w:rsid w:val="00F5714D"/>
    <w:rsid w:val="00F67CD2"/>
    <w:rsid w:val="00F71784"/>
    <w:rsid w:val="00F75A23"/>
    <w:rsid w:val="00F82C27"/>
    <w:rsid w:val="00F95C03"/>
    <w:rsid w:val="00FA166F"/>
    <w:rsid w:val="00FA4215"/>
    <w:rsid w:val="00FB1370"/>
    <w:rsid w:val="00FB3FA5"/>
    <w:rsid w:val="00FC0037"/>
    <w:rsid w:val="00FC2897"/>
    <w:rsid w:val="00FC53C4"/>
    <w:rsid w:val="00FD4FFA"/>
    <w:rsid w:val="00FE0C45"/>
    <w:rsid w:val="00FE3023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5CBDDE17"/>
  <w15:docId w15:val="{031FF4AB-76D4-4C62-AB7E-C3E662DB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3221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C03221"/>
    <w:rPr>
      <w:b/>
      <w:bCs/>
    </w:rPr>
  </w:style>
  <w:style w:type="paragraph" w:customStyle="1" w:styleId="Pa23">
    <w:name w:val="Pa23"/>
    <w:basedOn w:val="Normal"/>
    <w:next w:val="Normal"/>
    <w:uiPriority w:val="99"/>
    <w:rsid w:val="00EF05D1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customStyle="1" w:styleId="Pa17">
    <w:name w:val="Pa17"/>
    <w:basedOn w:val="Normal"/>
    <w:next w:val="Normal"/>
    <w:uiPriority w:val="99"/>
    <w:rsid w:val="00EF05D1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customStyle="1" w:styleId="Pa14">
    <w:name w:val="Pa14"/>
    <w:basedOn w:val="Normal"/>
    <w:next w:val="Normal"/>
    <w:uiPriority w:val="99"/>
    <w:rsid w:val="00155C9A"/>
    <w:pPr>
      <w:autoSpaceDE w:val="0"/>
      <w:autoSpaceDN w:val="0"/>
      <w:adjustRightInd w:val="0"/>
      <w:spacing w:line="201" w:lineRule="atLeast"/>
    </w:pPr>
    <w:rPr>
      <w:rFonts w:ascii="Palatino LT Std" w:hAnsi="Palatino LT Std"/>
    </w:rPr>
  </w:style>
  <w:style w:type="paragraph" w:customStyle="1" w:styleId="Pa19">
    <w:name w:val="Pa19"/>
    <w:basedOn w:val="Normal"/>
    <w:next w:val="Normal"/>
    <w:uiPriority w:val="99"/>
    <w:rsid w:val="00155C9A"/>
    <w:pPr>
      <w:autoSpaceDE w:val="0"/>
      <w:autoSpaceDN w:val="0"/>
      <w:adjustRightInd w:val="0"/>
      <w:spacing w:line="201" w:lineRule="atLeast"/>
    </w:pPr>
    <w:rPr>
      <w:rFonts w:ascii="Palatino LT Std" w:hAnsi="Palatino LT Std"/>
    </w:rPr>
  </w:style>
  <w:style w:type="paragraph" w:styleId="Header">
    <w:name w:val="header"/>
    <w:basedOn w:val="Normal"/>
    <w:link w:val="HeaderChar"/>
    <w:uiPriority w:val="99"/>
    <w:unhideWhenUsed/>
    <w:rsid w:val="009241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41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1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41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2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1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2592-301B-4629-A251-7AA26A3C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IMMACULATE CONCEPTION</vt:lpstr>
    </vt:vector>
  </TitlesOfParts>
  <Company>St. Joan of Arc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IMMACULATE CONCEPTION</dc:title>
  <dc:creator>dglase</dc:creator>
  <cp:lastModifiedBy>Lisa Borkoski</cp:lastModifiedBy>
  <cp:revision>2</cp:revision>
  <cp:lastPrinted>2020-10-29T18:28:00Z</cp:lastPrinted>
  <dcterms:created xsi:type="dcterms:W3CDTF">2020-11-11T20:19:00Z</dcterms:created>
  <dcterms:modified xsi:type="dcterms:W3CDTF">2020-11-11T20:19:00Z</dcterms:modified>
</cp:coreProperties>
</file>